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E3C40" w14:textId="77777777" w:rsidR="006E5D65" w:rsidRPr="00724BB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24BB7">
        <w:rPr>
          <w:rFonts w:ascii="Corbel" w:hAnsi="Corbel"/>
          <w:b/>
          <w:bCs/>
        </w:rPr>
        <w:t xml:space="preserve">   </w:t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D8678B" w:rsidRPr="00724BB7">
        <w:rPr>
          <w:rFonts w:ascii="Corbel" w:hAnsi="Corbel"/>
          <w:bCs/>
          <w:i/>
        </w:rPr>
        <w:t xml:space="preserve">Załącznik nr </w:t>
      </w:r>
      <w:r w:rsidR="006F31E2" w:rsidRPr="00724BB7">
        <w:rPr>
          <w:rFonts w:ascii="Corbel" w:hAnsi="Corbel"/>
          <w:bCs/>
          <w:i/>
        </w:rPr>
        <w:t>1.5</w:t>
      </w:r>
      <w:r w:rsidR="00D8678B" w:rsidRPr="00724BB7">
        <w:rPr>
          <w:rFonts w:ascii="Corbel" w:hAnsi="Corbel"/>
          <w:bCs/>
          <w:i/>
        </w:rPr>
        <w:t xml:space="preserve"> do Zarządzenia</w:t>
      </w:r>
      <w:r w:rsidR="002A22BF" w:rsidRPr="00724BB7">
        <w:rPr>
          <w:rFonts w:ascii="Corbel" w:hAnsi="Corbel"/>
          <w:bCs/>
          <w:i/>
        </w:rPr>
        <w:t xml:space="preserve"> Rektora UR </w:t>
      </w:r>
      <w:r w:rsidR="00CD6897" w:rsidRPr="00724BB7">
        <w:rPr>
          <w:rFonts w:ascii="Corbel" w:hAnsi="Corbel"/>
          <w:bCs/>
          <w:i/>
        </w:rPr>
        <w:t xml:space="preserve"> nr </w:t>
      </w:r>
      <w:r w:rsidR="00F17567" w:rsidRPr="00724BB7">
        <w:rPr>
          <w:rFonts w:ascii="Corbel" w:hAnsi="Corbel"/>
          <w:bCs/>
          <w:i/>
        </w:rPr>
        <w:t>12/2019</w:t>
      </w:r>
    </w:p>
    <w:p w14:paraId="4C3A487A" w14:textId="77777777" w:rsidR="0085747A" w:rsidRPr="00724BB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SYLABUS</w:t>
      </w:r>
    </w:p>
    <w:p w14:paraId="72FB595E" w14:textId="23A81A26" w:rsidR="0085747A" w:rsidRPr="00724BB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24BB7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24BB7">
        <w:rPr>
          <w:rFonts w:ascii="Corbel" w:hAnsi="Corbel"/>
          <w:i/>
          <w:smallCaps/>
          <w:sz w:val="24"/>
          <w:szCs w:val="24"/>
        </w:rPr>
        <w:t>20</w:t>
      </w:r>
      <w:r w:rsidR="00C225A0">
        <w:rPr>
          <w:rFonts w:ascii="Corbel" w:hAnsi="Corbel"/>
          <w:i/>
          <w:smallCaps/>
          <w:sz w:val="24"/>
          <w:szCs w:val="24"/>
        </w:rPr>
        <w:t>19</w:t>
      </w:r>
      <w:r w:rsidR="002A330C" w:rsidRPr="00724BB7">
        <w:rPr>
          <w:rFonts w:ascii="Corbel" w:hAnsi="Corbel"/>
          <w:i/>
          <w:smallCaps/>
          <w:sz w:val="24"/>
          <w:szCs w:val="24"/>
        </w:rPr>
        <w:t>-202</w:t>
      </w:r>
      <w:r w:rsidR="00C225A0">
        <w:rPr>
          <w:rFonts w:ascii="Corbel" w:hAnsi="Corbel"/>
          <w:i/>
          <w:smallCaps/>
          <w:sz w:val="24"/>
          <w:szCs w:val="24"/>
        </w:rPr>
        <w:t>1</w:t>
      </w:r>
    </w:p>
    <w:p w14:paraId="2FA05E51" w14:textId="77777777" w:rsidR="0085747A" w:rsidRPr="00724BB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4BB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24BB7">
        <w:rPr>
          <w:rFonts w:ascii="Corbel" w:hAnsi="Corbel"/>
          <w:i/>
          <w:sz w:val="20"/>
          <w:szCs w:val="20"/>
        </w:rPr>
        <w:t>(skrajne daty</w:t>
      </w:r>
      <w:r w:rsidR="0085747A" w:rsidRPr="00724BB7">
        <w:rPr>
          <w:rFonts w:ascii="Corbel" w:hAnsi="Corbel"/>
          <w:sz w:val="20"/>
          <w:szCs w:val="20"/>
        </w:rPr>
        <w:t>)</w:t>
      </w:r>
    </w:p>
    <w:p w14:paraId="364F03F2" w14:textId="14E95671" w:rsidR="00445970" w:rsidRPr="00724BB7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4BB7">
        <w:rPr>
          <w:rFonts w:ascii="Corbel" w:hAnsi="Corbel"/>
          <w:sz w:val="20"/>
          <w:szCs w:val="20"/>
        </w:rPr>
        <w:tab/>
      </w:r>
      <w:r w:rsidRPr="00724BB7">
        <w:rPr>
          <w:rFonts w:ascii="Corbel" w:hAnsi="Corbel"/>
          <w:sz w:val="20"/>
          <w:szCs w:val="20"/>
        </w:rPr>
        <w:tab/>
      </w:r>
      <w:r w:rsidRPr="00724BB7">
        <w:rPr>
          <w:rFonts w:ascii="Corbel" w:hAnsi="Corbel"/>
          <w:sz w:val="20"/>
          <w:szCs w:val="20"/>
        </w:rPr>
        <w:tab/>
      </w:r>
      <w:r w:rsidRPr="00724BB7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24BB7">
        <w:rPr>
          <w:rFonts w:ascii="Corbel" w:hAnsi="Corbel"/>
          <w:sz w:val="20"/>
          <w:szCs w:val="20"/>
        </w:rPr>
        <w:t>20</w:t>
      </w:r>
      <w:r w:rsidR="00E106A8">
        <w:rPr>
          <w:rFonts w:ascii="Corbel" w:hAnsi="Corbel"/>
          <w:sz w:val="20"/>
          <w:szCs w:val="20"/>
        </w:rPr>
        <w:t>2</w:t>
      </w:r>
      <w:r w:rsidR="00C225A0">
        <w:rPr>
          <w:rFonts w:ascii="Corbel" w:hAnsi="Corbel"/>
          <w:sz w:val="20"/>
          <w:szCs w:val="20"/>
        </w:rPr>
        <w:t>0</w:t>
      </w:r>
      <w:r w:rsidR="002A330C" w:rsidRPr="00724BB7">
        <w:rPr>
          <w:rFonts w:ascii="Corbel" w:hAnsi="Corbel"/>
          <w:sz w:val="20"/>
          <w:szCs w:val="20"/>
        </w:rPr>
        <w:t>/202</w:t>
      </w:r>
      <w:r w:rsidR="00C225A0">
        <w:rPr>
          <w:rFonts w:ascii="Corbel" w:hAnsi="Corbel"/>
          <w:sz w:val="20"/>
          <w:szCs w:val="20"/>
        </w:rPr>
        <w:t>1</w:t>
      </w:r>
    </w:p>
    <w:p w14:paraId="10572F70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C38AF7" w14:textId="77777777" w:rsidR="0085747A" w:rsidRPr="00724BB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="0085747A" w:rsidRPr="00724BB7">
        <w:rPr>
          <w:rFonts w:ascii="Corbel" w:hAnsi="Corbel"/>
          <w:szCs w:val="24"/>
        </w:rPr>
        <w:t xml:space="preserve">Podstawowe </w:t>
      </w:r>
      <w:r w:rsidR="00445970" w:rsidRPr="00724BB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724BB7" w14:paraId="47CA0BCF" w14:textId="77777777" w:rsidTr="000B3CF8">
        <w:tc>
          <w:tcPr>
            <w:tcW w:w="4282" w:type="dxa"/>
            <w:vAlign w:val="center"/>
          </w:tcPr>
          <w:p w14:paraId="17B7172D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6600CD1F" w14:textId="77777777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 w instytucjach  pomocy i integracji społecznej</w:t>
            </w:r>
          </w:p>
        </w:tc>
      </w:tr>
      <w:tr w:rsidR="0085747A" w:rsidRPr="00724BB7" w14:paraId="1FC7C970" w14:textId="77777777" w:rsidTr="000B3CF8">
        <w:tc>
          <w:tcPr>
            <w:tcW w:w="4282" w:type="dxa"/>
            <w:vAlign w:val="center"/>
          </w:tcPr>
          <w:p w14:paraId="2D33CD1B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24BB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7505488" w14:textId="77674ABC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P2S[4]F_07</w:t>
            </w:r>
          </w:p>
        </w:tc>
      </w:tr>
      <w:tr w:rsidR="0085747A" w:rsidRPr="00724BB7" w14:paraId="57F4CB68" w14:textId="77777777" w:rsidTr="000B3CF8">
        <w:tc>
          <w:tcPr>
            <w:tcW w:w="4282" w:type="dxa"/>
            <w:vAlign w:val="center"/>
          </w:tcPr>
          <w:p w14:paraId="4E8793F8" w14:textId="77777777" w:rsidR="0085747A" w:rsidRPr="00724BB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24BB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2447978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0478FA68" w14:textId="77777777" w:rsidTr="000B3CF8">
        <w:tc>
          <w:tcPr>
            <w:tcW w:w="4282" w:type="dxa"/>
            <w:vAlign w:val="center"/>
          </w:tcPr>
          <w:p w14:paraId="652C3450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BDFD19A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753428FB" w14:textId="77777777" w:rsidTr="000B3CF8">
        <w:tc>
          <w:tcPr>
            <w:tcW w:w="4282" w:type="dxa"/>
            <w:vAlign w:val="center"/>
          </w:tcPr>
          <w:p w14:paraId="302B2C3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34B276D" w14:textId="77777777" w:rsidR="0085747A" w:rsidRPr="00724BB7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24BB7" w14:paraId="53E11234" w14:textId="77777777" w:rsidTr="000B3CF8">
        <w:tc>
          <w:tcPr>
            <w:tcW w:w="4282" w:type="dxa"/>
            <w:vAlign w:val="center"/>
          </w:tcPr>
          <w:p w14:paraId="6D1521B7" w14:textId="77777777" w:rsidR="0085747A" w:rsidRPr="00724B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EBB560D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24B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24BB7" w14:paraId="0EEAE52C" w14:textId="77777777" w:rsidTr="000B3CF8">
        <w:tc>
          <w:tcPr>
            <w:tcW w:w="4282" w:type="dxa"/>
            <w:vAlign w:val="center"/>
          </w:tcPr>
          <w:p w14:paraId="7C843ACA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77D058C8" w14:textId="77777777" w:rsidR="0085747A" w:rsidRPr="00724BB7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724BB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724BB7" w14:paraId="6E095A27" w14:textId="77777777" w:rsidTr="000B3CF8">
        <w:tc>
          <w:tcPr>
            <w:tcW w:w="4282" w:type="dxa"/>
            <w:vAlign w:val="center"/>
          </w:tcPr>
          <w:p w14:paraId="64668DD7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4D5C6E89" w14:textId="77777777" w:rsidR="0085747A" w:rsidRPr="00724BB7" w:rsidRDefault="006A5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24B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24BB7" w14:paraId="3E84789E" w14:textId="77777777" w:rsidTr="000B3CF8">
        <w:tc>
          <w:tcPr>
            <w:tcW w:w="4282" w:type="dxa"/>
            <w:vAlign w:val="center"/>
          </w:tcPr>
          <w:p w14:paraId="77D488F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24BB7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2F9692A4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 w:rsidRPr="00724BB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24BB7" w14:paraId="32052C03" w14:textId="77777777" w:rsidTr="000B3CF8">
        <w:tc>
          <w:tcPr>
            <w:tcW w:w="4282" w:type="dxa"/>
            <w:vAlign w:val="center"/>
          </w:tcPr>
          <w:p w14:paraId="7B141378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4C3BED23" w14:textId="77777777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24BB7" w14:paraId="6AF8F45E" w14:textId="77777777" w:rsidTr="000B3CF8">
        <w:tc>
          <w:tcPr>
            <w:tcW w:w="4282" w:type="dxa"/>
            <w:vAlign w:val="center"/>
          </w:tcPr>
          <w:p w14:paraId="0B762FD5" w14:textId="77777777" w:rsidR="00923D7D" w:rsidRPr="00724B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015AF75" w14:textId="77777777" w:rsidR="00923D7D" w:rsidRPr="00724BB7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24BB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24BB7" w14:paraId="196193A2" w14:textId="77777777" w:rsidTr="000B3CF8">
        <w:tc>
          <w:tcPr>
            <w:tcW w:w="4282" w:type="dxa"/>
            <w:vAlign w:val="center"/>
          </w:tcPr>
          <w:p w14:paraId="6BC3A45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B83C677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24BB7" w14:paraId="4611E367" w14:textId="77777777" w:rsidTr="000B3CF8">
        <w:tc>
          <w:tcPr>
            <w:tcW w:w="4282" w:type="dxa"/>
            <w:vAlign w:val="center"/>
          </w:tcPr>
          <w:p w14:paraId="4F695D8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8350BC9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74DC7E7" w14:textId="77777777" w:rsidR="00923D7D" w:rsidRPr="00724BB7" w:rsidRDefault="0085747A" w:rsidP="002879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* </w:t>
      </w:r>
      <w:r w:rsidRPr="00724BB7">
        <w:rPr>
          <w:rFonts w:ascii="Corbel" w:hAnsi="Corbel"/>
          <w:i/>
          <w:sz w:val="24"/>
          <w:szCs w:val="24"/>
        </w:rPr>
        <w:t>-</w:t>
      </w:r>
      <w:r w:rsidR="00B90885" w:rsidRPr="00724BB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24BB7">
        <w:rPr>
          <w:rFonts w:ascii="Corbel" w:hAnsi="Corbel"/>
          <w:b w:val="0"/>
          <w:sz w:val="24"/>
          <w:szCs w:val="24"/>
        </w:rPr>
        <w:t>e,</w:t>
      </w:r>
      <w:r w:rsidRPr="00724BB7">
        <w:rPr>
          <w:rFonts w:ascii="Corbel" w:hAnsi="Corbel"/>
          <w:i/>
          <w:sz w:val="24"/>
          <w:szCs w:val="24"/>
        </w:rPr>
        <w:t xml:space="preserve"> </w:t>
      </w:r>
      <w:r w:rsidRPr="00724BB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24BB7">
        <w:rPr>
          <w:rFonts w:ascii="Corbel" w:hAnsi="Corbel"/>
          <w:b w:val="0"/>
          <w:i/>
          <w:sz w:val="24"/>
          <w:szCs w:val="24"/>
        </w:rPr>
        <w:t>w Jednostce</w:t>
      </w:r>
    </w:p>
    <w:p w14:paraId="3DFAA875" w14:textId="77777777" w:rsidR="00923D7D" w:rsidRPr="00724BB7" w:rsidRDefault="0085747A" w:rsidP="002879ED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="00E22FBC" w:rsidRPr="00724BB7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24BB7" w14:paraId="5759BE09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6B8A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14:paraId="07B38193" w14:textId="77777777" w:rsidR="00015B8F" w:rsidRPr="00724BB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="00363F78" w:rsidRPr="00724BB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A239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Wykł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128F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FE72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Konw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370C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CD2E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Sem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770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527A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Prakt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F467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E458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="00B90885" w:rsidRPr="00724BB7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24BB7" w14:paraId="004D0AA4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56B5" w14:textId="77777777" w:rsidR="00015B8F" w:rsidRPr="00724BB7" w:rsidRDefault="000611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25C3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72AB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F93E" w14:textId="77777777" w:rsidR="00015B8F" w:rsidRPr="00724BB7" w:rsidRDefault="00E106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150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9FF9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D8FD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5155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E140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3702" w14:textId="77777777" w:rsidR="00015B8F" w:rsidRPr="00724BB7" w:rsidRDefault="00E720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9DF0EC" w14:textId="77777777" w:rsidR="00923D7D" w:rsidRPr="00724BB7" w:rsidRDefault="00923D7D" w:rsidP="0028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30622F" w14:textId="77777777" w:rsidR="0085747A" w:rsidRPr="00724B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="00E22FBC" w:rsidRPr="00724BB7">
        <w:rPr>
          <w:rFonts w:ascii="Corbel" w:hAnsi="Corbel"/>
          <w:smallCaps w:val="0"/>
          <w:szCs w:val="24"/>
        </w:rPr>
        <w:t>2</w:t>
      </w:r>
      <w:r w:rsidR="00F83B28" w:rsidRPr="00724BB7">
        <w:rPr>
          <w:rFonts w:ascii="Corbel" w:hAnsi="Corbel"/>
          <w:smallCaps w:val="0"/>
          <w:szCs w:val="24"/>
        </w:rPr>
        <w:t>.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14:paraId="1F335BC6" w14:textId="77777777" w:rsidR="0085747A" w:rsidRPr="00724BB7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eastAsia="MS Gothic" w:hAnsi="Corbel" w:cs="MS Gothic"/>
          <w:b w:val="0"/>
          <w:szCs w:val="24"/>
        </w:rPr>
        <w:t>x</w:t>
      </w:r>
      <w:r w:rsidR="0085747A" w:rsidRPr="00724BB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48556" w14:textId="77777777" w:rsidR="0085747A" w:rsidRPr="00724BB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eastAsia="MS Gothic" w:hAnsi="Segoe UI Symbol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8BF5E2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49713" w14:textId="77777777" w:rsidR="00E22FBC" w:rsidRPr="00724B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1.3 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>For</w:t>
      </w:r>
      <w:r w:rsidR="00445970" w:rsidRPr="00724BB7">
        <w:rPr>
          <w:rFonts w:ascii="Corbel" w:hAnsi="Corbel"/>
          <w:smallCaps w:val="0"/>
          <w:szCs w:val="24"/>
        </w:rPr>
        <w:t xml:space="preserve">ma zaliczenia przedmiotu </w:t>
      </w:r>
      <w:r w:rsidRPr="00724BB7">
        <w:rPr>
          <w:rFonts w:ascii="Corbel" w:hAnsi="Corbel"/>
          <w:smallCaps w:val="0"/>
          <w:szCs w:val="24"/>
        </w:rPr>
        <w:t xml:space="preserve"> (z toku) </w:t>
      </w:r>
      <w:r w:rsidRPr="00724B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0481AD" w14:textId="77777777" w:rsidR="009C54AE" w:rsidRPr="00724BB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FB885" w14:textId="77777777" w:rsidR="00E960BB" w:rsidRPr="00724BB7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14:paraId="798684BA" w14:textId="77777777" w:rsidR="00E960BB" w:rsidRPr="00724B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41F2704C" w14:textId="77777777" w:rsidTr="00745302">
        <w:tc>
          <w:tcPr>
            <w:tcW w:w="9670" w:type="dxa"/>
          </w:tcPr>
          <w:p w14:paraId="389EDF8A" w14:textId="6AB88A16" w:rsidR="0085747A" w:rsidRPr="00724BB7" w:rsidRDefault="00BB31F0" w:rsidP="00085C3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E72068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 podstaw komunikowania społecznego</w:t>
            </w:r>
          </w:p>
        </w:tc>
      </w:tr>
    </w:tbl>
    <w:p w14:paraId="0CCAF22C" w14:textId="77777777" w:rsidR="00153C41" w:rsidRPr="00724BB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93E4D" w14:textId="77777777" w:rsidR="0085747A" w:rsidRPr="00724BB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>3.</w:t>
      </w:r>
      <w:r w:rsidR="0085747A" w:rsidRPr="00724BB7">
        <w:rPr>
          <w:rFonts w:ascii="Corbel" w:hAnsi="Corbel"/>
          <w:szCs w:val="24"/>
        </w:rPr>
        <w:t xml:space="preserve"> </w:t>
      </w:r>
      <w:r w:rsidR="00A84C85" w:rsidRPr="00724BB7">
        <w:rPr>
          <w:rFonts w:ascii="Corbel" w:hAnsi="Corbel"/>
          <w:szCs w:val="24"/>
        </w:rPr>
        <w:t>cele, efekty uczenia się</w:t>
      </w:r>
      <w:r w:rsidR="0085747A" w:rsidRPr="00724BB7">
        <w:rPr>
          <w:rFonts w:ascii="Corbel" w:hAnsi="Corbel"/>
          <w:szCs w:val="24"/>
        </w:rPr>
        <w:t xml:space="preserve"> , treści Programowe i stosowane metody Dydaktyczne</w:t>
      </w:r>
    </w:p>
    <w:p w14:paraId="3D97F24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3673A0" w14:textId="77777777" w:rsidR="0085747A" w:rsidRPr="00724BB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="00C05F44" w:rsidRPr="00724BB7">
        <w:rPr>
          <w:rFonts w:ascii="Corbel" w:hAnsi="Corbel"/>
          <w:sz w:val="24"/>
          <w:szCs w:val="24"/>
        </w:rPr>
        <w:t>Cele przedmiotu</w:t>
      </w:r>
    </w:p>
    <w:p w14:paraId="08FE6ED6" w14:textId="77777777" w:rsidR="00F83B28" w:rsidRPr="00724BB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2068" w:rsidRPr="00724BB7" w14:paraId="2337B2FF" w14:textId="77777777" w:rsidTr="006A3D4B">
        <w:tc>
          <w:tcPr>
            <w:tcW w:w="845" w:type="dxa"/>
            <w:vAlign w:val="center"/>
          </w:tcPr>
          <w:p w14:paraId="23EEB394" w14:textId="77777777" w:rsidR="00E72068" w:rsidRPr="00724BB7" w:rsidRDefault="00E72068" w:rsidP="00E720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76BF236" w14:textId="77777777" w:rsidR="00E72068" w:rsidRPr="00724BB7" w:rsidRDefault="00E72068" w:rsidP="00E72068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Zapoznanie  z podstawowymi pojęciami z public relations</w:t>
            </w:r>
          </w:p>
        </w:tc>
      </w:tr>
      <w:tr w:rsidR="00E72068" w:rsidRPr="00724BB7" w14:paraId="122DBF65" w14:textId="77777777" w:rsidTr="006A3D4B">
        <w:tc>
          <w:tcPr>
            <w:tcW w:w="845" w:type="dxa"/>
            <w:vAlign w:val="center"/>
          </w:tcPr>
          <w:p w14:paraId="2ADAAF03" w14:textId="77777777" w:rsidR="00E72068" w:rsidRPr="00724BB7" w:rsidRDefault="00E72068" w:rsidP="00E720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278DFC8" w14:textId="77777777" w:rsidR="00E72068" w:rsidRPr="00724BB7" w:rsidRDefault="00E72068" w:rsidP="00E72068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Upowszechnienie wiedzy na temat założeń teoretycznych i praktyki stosowania metod i narzędzi public relations w  działaniach podejmowanych przez  instytucje działając w </w:t>
            </w:r>
            <w:r w:rsidRPr="00724BB7">
              <w:rPr>
                <w:rFonts w:ascii="Corbel" w:hAnsi="Corbel"/>
              </w:rPr>
              <w:lastRenderedPageBreak/>
              <w:t>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14:paraId="001440F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0CEAD8" w14:textId="77777777" w:rsidR="001D7B54" w:rsidRPr="00724BB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="001D7B54" w:rsidRPr="00724BB7">
        <w:rPr>
          <w:rFonts w:ascii="Corbel" w:hAnsi="Corbel"/>
          <w:b/>
          <w:sz w:val="24"/>
          <w:szCs w:val="24"/>
        </w:rPr>
        <w:t xml:space="preserve">Efekty </w:t>
      </w:r>
      <w:r w:rsidR="00C05F44" w:rsidRPr="00724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24BB7">
        <w:rPr>
          <w:rFonts w:ascii="Corbel" w:hAnsi="Corbel"/>
          <w:b/>
          <w:sz w:val="24"/>
          <w:szCs w:val="24"/>
        </w:rPr>
        <w:t>dla przedmiotu</w:t>
      </w:r>
      <w:r w:rsidR="00445970" w:rsidRPr="00724BB7">
        <w:rPr>
          <w:rFonts w:ascii="Corbel" w:hAnsi="Corbel"/>
          <w:sz w:val="24"/>
          <w:szCs w:val="24"/>
        </w:rPr>
        <w:t xml:space="preserve"> </w:t>
      </w:r>
    </w:p>
    <w:p w14:paraId="1E9A3345" w14:textId="77777777" w:rsidR="001D7B54" w:rsidRPr="00724BB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7128"/>
        <w:gridCol w:w="1485"/>
      </w:tblGrid>
      <w:tr w:rsidR="0085747A" w:rsidRPr="00724BB7" w14:paraId="6C45A269" w14:textId="77777777" w:rsidTr="006A3D4B">
        <w:tc>
          <w:tcPr>
            <w:tcW w:w="1681" w:type="dxa"/>
            <w:vAlign w:val="center"/>
          </w:tcPr>
          <w:p w14:paraId="1CAD942B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24BB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A19EEA4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E4EC2F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4BB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5C33" w:rsidRPr="00724BB7" w14:paraId="6C487B0C" w14:textId="77777777" w:rsidTr="006A3D4B">
        <w:tc>
          <w:tcPr>
            <w:tcW w:w="1681" w:type="dxa"/>
          </w:tcPr>
          <w:p w14:paraId="46748018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E62EC8F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Ma pogłębioną wiedzę w zakresie funkcjonowania instytucji lokalnych,regionalnych, krajowych i międzynarodowych przeciwdziałających wykluczeniu społecznemu i działających na rzecz integracji 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65" w:type="dxa"/>
          </w:tcPr>
          <w:p w14:paraId="341A33F8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K_W04, </w:t>
            </w:r>
          </w:p>
        </w:tc>
      </w:tr>
      <w:tr w:rsidR="00085C33" w:rsidRPr="00724BB7" w14:paraId="542E5E5F" w14:textId="77777777" w:rsidTr="006A3D4B">
        <w:tc>
          <w:tcPr>
            <w:tcW w:w="1681" w:type="dxa"/>
          </w:tcPr>
          <w:p w14:paraId="33A55FEA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5D64DA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działań instytucji i organizacji z obszaru pomocy społecznej, służących realizacji polityki 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65" w:type="dxa"/>
          </w:tcPr>
          <w:p w14:paraId="1BF2FF07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K_W13, </w:t>
            </w:r>
          </w:p>
        </w:tc>
      </w:tr>
      <w:tr w:rsidR="00085C33" w:rsidRPr="00724BB7" w14:paraId="4436000D" w14:textId="77777777" w:rsidTr="006A3D4B">
        <w:tc>
          <w:tcPr>
            <w:tcW w:w="1681" w:type="dxa"/>
          </w:tcPr>
          <w:p w14:paraId="11E75082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2085793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Zna i rozumie główne pojęcia i zasady z zakresu prawa autorskiego oraz konieczność zarządzania zasobami własności i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</w:p>
        </w:tc>
        <w:tc>
          <w:tcPr>
            <w:tcW w:w="1865" w:type="dxa"/>
          </w:tcPr>
          <w:p w14:paraId="4514A620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K_W14, </w:t>
            </w:r>
          </w:p>
        </w:tc>
      </w:tr>
      <w:tr w:rsidR="00085C33" w:rsidRPr="00724BB7" w14:paraId="314249D8" w14:textId="77777777" w:rsidTr="006A3D4B">
        <w:tc>
          <w:tcPr>
            <w:tcW w:w="1681" w:type="dxa"/>
          </w:tcPr>
          <w:p w14:paraId="66ACD82C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FEE0DF1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krytycznego analizowania  przy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czyn i przebiegu  ważnych dla wykonywania pracy socjalnej procesów i zjawisk społecznych 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szczególności w sytuacjach kryzysowych w pomocy społecznej</w:t>
            </w:r>
          </w:p>
        </w:tc>
        <w:tc>
          <w:tcPr>
            <w:tcW w:w="1865" w:type="dxa"/>
          </w:tcPr>
          <w:p w14:paraId="3A9996FD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K_U03, </w:t>
            </w:r>
          </w:p>
        </w:tc>
      </w:tr>
      <w:tr w:rsidR="00085C33" w:rsidRPr="00724BB7" w14:paraId="1BA00DA7" w14:textId="77777777" w:rsidTr="006A3D4B">
        <w:tc>
          <w:tcPr>
            <w:tcW w:w="1681" w:type="dxa"/>
          </w:tcPr>
          <w:p w14:paraId="5717A674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415998D1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5485A40" w14:textId="77777777" w:rsidR="00085C33" w:rsidRPr="00724BB7" w:rsidRDefault="003433C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przygotowania konferencji prasowej i materiałów dla dziennikarzy</w:t>
            </w:r>
          </w:p>
        </w:tc>
        <w:tc>
          <w:tcPr>
            <w:tcW w:w="1865" w:type="dxa"/>
          </w:tcPr>
          <w:p w14:paraId="63BB184C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K_U15, </w:t>
            </w:r>
          </w:p>
        </w:tc>
      </w:tr>
      <w:tr w:rsidR="00E72068" w:rsidRPr="00724BB7" w14:paraId="167CB2C6" w14:textId="77777777" w:rsidTr="006A3D4B">
        <w:tc>
          <w:tcPr>
            <w:tcW w:w="1681" w:type="dxa"/>
          </w:tcPr>
          <w:p w14:paraId="663884AD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146C5DA" w14:textId="77777777" w:rsidR="00E72068" w:rsidRPr="00724BB7" w:rsidRDefault="003433C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Umie zespołowo pracować nad organizacją przygotowania wydarzenia medialnego</w:t>
            </w:r>
          </w:p>
        </w:tc>
        <w:tc>
          <w:tcPr>
            <w:tcW w:w="1865" w:type="dxa"/>
          </w:tcPr>
          <w:p w14:paraId="33211057" w14:textId="77777777" w:rsidR="00E72068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K_K02, </w:t>
            </w:r>
          </w:p>
        </w:tc>
      </w:tr>
      <w:tr w:rsidR="00E72068" w:rsidRPr="00724BB7" w14:paraId="43EE1A72" w14:textId="77777777" w:rsidTr="006A3D4B">
        <w:tc>
          <w:tcPr>
            <w:tcW w:w="1681" w:type="dxa"/>
          </w:tcPr>
          <w:p w14:paraId="48E30F40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9CCE25E" w14:textId="77777777" w:rsidR="00E72068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makro otoc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</w:p>
        </w:tc>
        <w:tc>
          <w:tcPr>
            <w:tcW w:w="1865" w:type="dxa"/>
          </w:tcPr>
          <w:p w14:paraId="5414FB00" w14:textId="77777777" w:rsidR="00E72068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K_K08</w:t>
            </w:r>
          </w:p>
        </w:tc>
      </w:tr>
    </w:tbl>
    <w:p w14:paraId="20797363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C6CFC" w14:textId="77777777" w:rsidR="0085747A" w:rsidRPr="00724BB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>3.3</w:t>
      </w:r>
      <w:r w:rsidR="001D7B54" w:rsidRPr="00724BB7">
        <w:rPr>
          <w:rFonts w:ascii="Corbel" w:hAnsi="Corbel"/>
          <w:b/>
          <w:sz w:val="24"/>
          <w:szCs w:val="24"/>
        </w:rPr>
        <w:t xml:space="preserve"> </w:t>
      </w:r>
      <w:r w:rsidR="0085747A" w:rsidRPr="00724BB7">
        <w:rPr>
          <w:rFonts w:ascii="Corbel" w:hAnsi="Corbel"/>
          <w:b/>
          <w:sz w:val="24"/>
          <w:szCs w:val="24"/>
        </w:rPr>
        <w:t>T</w:t>
      </w:r>
      <w:r w:rsidR="001D7B54" w:rsidRPr="00724BB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24BB7">
        <w:rPr>
          <w:rFonts w:ascii="Corbel" w:hAnsi="Corbel"/>
          <w:sz w:val="24"/>
          <w:szCs w:val="24"/>
        </w:rPr>
        <w:t xml:space="preserve">  </w:t>
      </w:r>
    </w:p>
    <w:p w14:paraId="04FDFF74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Problematyka wykładu </w:t>
      </w:r>
    </w:p>
    <w:p w14:paraId="1F3DBB04" w14:textId="77777777" w:rsidR="00675843" w:rsidRPr="00724BB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0B46636F" w14:textId="77777777" w:rsidTr="003811AF">
        <w:tc>
          <w:tcPr>
            <w:tcW w:w="9520" w:type="dxa"/>
          </w:tcPr>
          <w:p w14:paraId="1E3C52EF" w14:textId="77777777" w:rsidR="0085747A" w:rsidRPr="00724B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24BB7" w14:paraId="7DDA857F" w14:textId="77777777" w:rsidTr="003811AF">
        <w:tc>
          <w:tcPr>
            <w:tcW w:w="9520" w:type="dxa"/>
          </w:tcPr>
          <w:p w14:paraId="26614D2D" w14:textId="77777777" w:rsidR="00516297" w:rsidRPr="00724BB7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43404449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8874C5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24BB7">
        <w:rPr>
          <w:rFonts w:ascii="Corbel" w:hAnsi="Corbel"/>
          <w:sz w:val="24"/>
          <w:szCs w:val="24"/>
        </w:rPr>
        <w:t xml:space="preserve">, </w:t>
      </w:r>
      <w:r w:rsidRPr="00724BB7">
        <w:rPr>
          <w:rFonts w:ascii="Corbel" w:hAnsi="Corbel"/>
          <w:sz w:val="24"/>
          <w:szCs w:val="24"/>
        </w:rPr>
        <w:t xml:space="preserve">zajęć praktycznych </w:t>
      </w:r>
    </w:p>
    <w:p w14:paraId="74F471A5" w14:textId="77777777" w:rsidR="0085747A" w:rsidRPr="00724BB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2A3B7985" w14:textId="77777777" w:rsidTr="00731FC9">
        <w:tc>
          <w:tcPr>
            <w:tcW w:w="9520" w:type="dxa"/>
          </w:tcPr>
          <w:p w14:paraId="60B8BD1A" w14:textId="77777777" w:rsidR="0085747A" w:rsidRPr="00724BB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33C7" w:rsidRPr="00724BB7" w14:paraId="2931760B" w14:textId="77777777" w:rsidTr="00026A1D">
        <w:tc>
          <w:tcPr>
            <w:tcW w:w="9520" w:type="dxa"/>
          </w:tcPr>
          <w:p w14:paraId="46B1AC72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Współczesny wizerunek instytucji pomocy i integracji społecznej</w:t>
            </w:r>
          </w:p>
        </w:tc>
      </w:tr>
      <w:tr w:rsidR="003433C7" w:rsidRPr="00724BB7" w14:paraId="7BEB5029" w14:textId="77777777" w:rsidTr="00026A1D">
        <w:tc>
          <w:tcPr>
            <w:tcW w:w="9520" w:type="dxa"/>
          </w:tcPr>
          <w:p w14:paraId="698A5BA9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Wprowadzenie w tematykę public relations</w:t>
            </w:r>
          </w:p>
        </w:tc>
      </w:tr>
      <w:tr w:rsidR="003433C7" w:rsidRPr="00724BB7" w14:paraId="7EED2AE5" w14:textId="77777777" w:rsidTr="00026A1D">
        <w:tc>
          <w:tcPr>
            <w:tcW w:w="9520" w:type="dxa"/>
          </w:tcPr>
          <w:p w14:paraId="0D6F3912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Zasady skutecznej komunikacji instytucji pomocy i integracji społecznej z otoczeniem</w:t>
            </w:r>
          </w:p>
        </w:tc>
      </w:tr>
      <w:tr w:rsidR="003433C7" w:rsidRPr="00724BB7" w14:paraId="193C67FD" w14:textId="77777777" w:rsidTr="00026A1D">
        <w:tc>
          <w:tcPr>
            <w:tcW w:w="9520" w:type="dxa"/>
          </w:tcPr>
          <w:p w14:paraId="6B939EB5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Rola komunikacji w budowaniu wizerunku instytucji pomocy i integracji społecznej</w:t>
            </w:r>
          </w:p>
        </w:tc>
      </w:tr>
      <w:tr w:rsidR="003433C7" w:rsidRPr="00724BB7" w14:paraId="420806D8" w14:textId="77777777" w:rsidTr="00026A1D">
        <w:tc>
          <w:tcPr>
            <w:tcW w:w="9520" w:type="dxa"/>
          </w:tcPr>
          <w:p w14:paraId="3D6E0D7B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lastRenderedPageBreak/>
              <w:t>Organizacja komórki realizującej zadania public relations</w:t>
            </w:r>
          </w:p>
        </w:tc>
      </w:tr>
      <w:tr w:rsidR="003433C7" w:rsidRPr="00724BB7" w14:paraId="6DBF0B52" w14:textId="77777777" w:rsidTr="00026A1D">
        <w:tc>
          <w:tcPr>
            <w:tcW w:w="9520" w:type="dxa"/>
          </w:tcPr>
          <w:p w14:paraId="48FB5A2B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Wystąpienia publiczne</w:t>
            </w:r>
          </w:p>
        </w:tc>
      </w:tr>
      <w:tr w:rsidR="003433C7" w:rsidRPr="00724BB7" w14:paraId="1BD6325F" w14:textId="77777777" w:rsidTr="00026A1D">
        <w:tc>
          <w:tcPr>
            <w:tcW w:w="9520" w:type="dxa"/>
          </w:tcPr>
          <w:p w14:paraId="5522319D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Sztuka skutecznej argumentacji</w:t>
            </w:r>
          </w:p>
        </w:tc>
      </w:tr>
      <w:tr w:rsidR="003433C7" w:rsidRPr="00724BB7" w14:paraId="437DC330" w14:textId="77777777" w:rsidTr="00026A1D">
        <w:tc>
          <w:tcPr>
            <w:tcW w:w="9520" w:type="dxa"/>
          </w:tcPr>
          <w:p w14:paraId="0357344B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Kontakt z mediami</w:t>
            </w:r>
          </w:p>
        </w:tc>
      </w:tr>
      <w:tr w:rsidR="003433C7" w:rsidRPr="00724BB7" w14:paraId="40575CB6" w14:textId="77777777" w:rsidTr="00026A1D">
        <w:tc>
          <w:tcPr>
            <w:tcW w:w="9520" w:type="dxa"/>
          </w:tcPr>
          <w:p w14:paraId="4AB5ED24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Własne środki przekazu</w:t>
            </w:r>
          </w:p>
        </w:tc>
      </w:tr>
      <w:tr w:rsidR="003433C7" w:rsidRPr="00724BB7" w14:paraId="17408C64" w14:textId="77777777" w:rsidTr="00026A1D">
        <w:tc>
          <w:tcPr>
            <w:tcW w:w="9520" w:type="dxa"/>
          </w:tcPr>
          <w:p w14:paraId="728C9BC3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Wewnętrzne public relations</w:t>
            </w:r>
          </w:p>
        </w:tc>
      </w:tr>
      <w:tr w:rsidR="003433C7" w:rsidRPr="00724BB7" w14:paraId="6F1B5A0A" w14:textId="77777777" w:rsidTr="00026A1D">
        <w:tc>
          <w:tcPr>
            <w:tcW w:w="9520" w:type="dxa"/>
          </w:tcPr>
          <w:p w14:paraId="2256983E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Narzędzia media relations – konferencja i notatka prasowa</w:t>
            </w:r>
          </w:p>
        </w:tc>
      </w:tr>
      <w:tr w:rsidR="003433C7" w:rsidRPr="00724BB7" w14:paraId="255CE85C" w14:textId="77777777" w:rsidTr="00026A1D">
        <w:tc>
          <w:tcPr>
            <w:tcW w:w="9520" w:type="dxa"/>
          </w:tcPr>
          <w:p w14:paraId="075A1178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Sytuacja kryzysowa w instytucji pomocy i integracji społecznej</w:t>
            </w:r>
          </w:p>
        </w:tc>
      </w:tr>
      <w:tr w:rsidR="003433C7" w:rsidRPr="00724BB7" w14:paraId="6AC07713" w14:textId="77777777" w:rsidTr="00026A1D">
        <w:tc>
          <w:tcPr>
            <w:tcW w:w="9520" w:type="dxa"/>
          </w:tcPr>
          <w:p w14:paraId="784ADB00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Prawo do rzetelnej informacji i jej egzekwowanie</w:t>
            </w:r>
          </w:p>
        </w:tc>
      </w:tr>
      <w:tr w:rsidR="003433C7" w:rsidRPr="00724BB7" w14:paraId="77FC0FC7" w14:textId="77777777" w:rsidTr="00026A1D">
        <w:tc>
          <w:tcPr>
            <w:tcW w:w="9520" w:type="dxa"/>
          </w:tcPr>
          <w:p w14:paraId="74A4F947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Etyczne wymiary public relations</w:t>
            </w:r>
          </w:p>
        </w:tc>
      </w:tr>
    </w:tbl>
    <w:p w14:paraId="1BF63038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48F9D" w14:textId="77777777" w:rsidR="0085747A" w:rsidRPr="00724BB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14:paraId="1A264783" w14:textId="77777777" w:rsidR="00E960BB" w:rsidRPr="00724BB7" w:rsidRDefault="000611D4" w:rsidP="000611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24BB7">
        <w:rPr>
          <w:rFonts w:ascii="Corbel" w:hAnsi="Corbel"/>
          <w:b w:val="0"/>
          <w:smallCaps w:val="0"/>
          <w:color w:val="000000"/>
          <w:szCs w:val="24"/>
        </w:rPr>
        <w:t>Ćwiczenia: praca w grupach,  dyskusja, burza mózgów, film edukacyjny, odgrywanie scenek, studium  i analiza przypadku.</w:t>
      </w:r>
    </w:p>
    <w:p w14:paraId="49923F63" w14:textId="77777777" w:rsidR="0085747A" w:rsidRPr="00724BB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="0085747A" w:rsidRPr="00724BB7">
        <w:rPr>
          <w:rFonts w:ascii="Corbel" w:hAnsi="Corbel"/>
          <w:smallCaps w:val="0"/>
          <w:szCs w:val="24"/>
        </w:rPr>
        <w:t>METODY I KRYTERIA OCENY</w:t>
      </w:r>
      <w:r w:rsidR="009F4610" w:rsidRPr="00724BB7">
        <w:rPr>
          <w:rFonts w:ascii="Corbel" w:hAnsi="Corbel"/>
          <w:smallCaps w:val="0"/>
          <w:szCs w:val="24"/>
        </w:rPr>
        <w:t xml:space="preserve"> </w:t>
      </w:r>
    </w:p>
    <w:p w14:paraId="0A9687CB" w14:textId="77777777" w:rsidR="00923D7D" w:rsidRPr="00724BB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E42D85" w14:textId="77777777" w:rsidR="0085747A" w:rsidRPr="00BA06F7" w:rsidRDefault="0085747A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24BB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24BB7" w14:paraId="7A977E9B" w14:textId="77777777" w:rsidTr="00731FC9">
        <w:tc>
          <w:tcPr>
            <w:tcW w:w="1962" w:type="dxa"/>
            <w:vAlign w:val="center"/>
          </w:tcPr>
          <w:p w14:paraId="0BB318B1" w14:textId="77777777" w:rsidR="0085747A" w:rsidRPr="00724BB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C6FBD0" w14:textId="77777777" w:rsidR="0085747A" w:rsidRPr="00724BB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5FA3" w14:textId="77777777" w:rsidR="0085747A" w:rsidRPr="00724BB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DCBA78" w14:textId="77777777" w:rsidR="00923D7D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EA67A8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24BB7" w14:paraId="1EF803A3" w14:textId="77777777" w:rsidTr="00731FC9">
        <w:tc>
          <w:tcPr>
            <w:tcW w:w="1962" w:type="dxa"/>
          </w:tcPr>
          <w:p w14:paraId="20E0F3B3" w14:textId="77777777" w:rsidR="000B5AFF" w:rsidRPr="00724BB7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F1E960" w14:textId="77777777" w:rsidR="000B5AFF" w:rsidRPr="00724BB7" w:rsidRDefault="003433C7" w:rsidP="00BA06F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0B92EF6E" w14:textId="321DE28B" w:rsidR="000B5AFF" w:rsidRPr="00724BB7" w:rsidRDefault="00BB31F0" w:rsidP="00BA06F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BB31F0" w:rsidRPr="00724BB7" w14:paraId="21D6D20B" w14:textId="77777777" w:rsidTr="00731FC9">
        <w:tc>
          <w:tcPr>
            <w:tcW w:w="1962" w:type="dxa"/>
          </w:tcPr>
          <w:p w14:paraId="2BB0524B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651C510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2A01CB09" w14:textId="1AF1A6E5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18D129A1" w14:textId="77777777" w:rsidTr="00731FC9">
        <w:tc>
          <w:tcPr>
            <w:tcW w:w="1962" w:type="dxa"/>
          </w:tcPr>
          <w:p w14:paraId="4944A532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247A7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4603BF5D" w14:textId="5F97D63B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66EC7690" w14:textId="77777777" w:rsidTr="00731FC9">
        <w:tc>
          <w:tcPr>
            <w:tcW w:w="1962" w:type="dxa"/>
          </w:tcPr>
          <w:p w14:paraId="2B36CCF9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0622ADF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0113929E" w14:textId="7D92E9A8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0470366A" w14:textId="77777777" w:rsidTr="00731FC9">
        <w:tc>
          <w:tcPr>
            <w:tcW w:w="1962" w:type="dxa"/>
          </w:tcPr>
          <w:p w14:paraId="188D50E0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0646929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14:paraId="2722FDD2" w14:textId="06314E72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4C060253" w14:textId="77777777" w:rsidTr="00731FC9">
        <w:tc>
          <w:tcPr>
            <w:tcW w:w="1962" w:type="dxa"/>
          </w:tcPr>
          <w:p w14:paraId="5FE42931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F0D2ED7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14:paraId="47CAD97A" w14:textId="53F499E8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44E1F027" w14:textId="77777777" w:rsidTr="00731FC9">
        <w:tc>
          <w:tcPr>
            <w:tcW w:w="1962" w:type="dxa"/>
          </w:tcPr>
          <w:p w14:paraId="1D93FE4D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18F82C6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14:paraId="0998C59E" w14:textId="364E415A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</w:tbl>
    <w:p w14:paraId="2AC6D306" w14:textId="77777777" w:rsidR="00923D7D" w:rsidRPr="00724BB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5244" w14:textId="77777777" w:rsidR="00923D7D" w:rsidRPr="00724BB7" w:rsidRDefault="003E1941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4.2 </w:t>
      </w:r>
      <w:r w:rsidR="0085747A" w:rsidRPr="00724BB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24BB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14EC6392" w14:textId="77777777" w:rsidTr="00923D7D">
        <w:tc>
          <w:tcPr>
            <w:tcW w:w="9670" w:type="dxa"/>
          </w:tcPr>
          <w:p w14:paraId="4352C050" w14:textId="77777777" w:rsidR="003433C7" w:rsidRPr="00724BB7" w:rsidRDefault="00085C33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14:paraId="58A88D16" w14:textId="77777777" w:rsidR="003433C7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14:paraId="55395E88" w14:textId="77777777" w:rsidR="00085C33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</w:p>
        </w:tc>
      </w:tr>
    </w:tbl>
    <w:p w14:paraId="4BB49B8D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03CF2" w14:textId="77777777" w:rsidR="0085747A" w:rsidRPr="00BA06F7" w:rsidRDefault="0085747A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="00C61DC5" w:rsidRPr="00724BB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724BB7" w14:paraId="2FD05A94" w14:textId="77777777" w:rsidTr="002879ED">
        <w:tc>
          <w:tcPr>
            <w:tcW w:w="6408" w:type="dxa"/>
            <w:vAlign w:val="center"/>
          </w:tcPr>
          <w:p w14:paraId="6BEF101D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4D4A2092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24BB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24BB7" w14:paraId="7280892E" w14:textId="77777777" w:rsidTr="002879ED">
        <w:tc>
          <w:tcPr>
            <w:tcW w:w="6408" w:type="dxa"/>
          </w:tcPr>
          <w:p w14:paraId="672FBBE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112" w:type="dxa"/>
          </w:tcPr>
          <w:p w14:paraId="2D495CF9" w14:textId="77777777" w:rsidR="000B5AFF" w:rsidRPr="00724BB7" w:rsidRDefault="00E106A8" w:rsidP="00BA06F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3433C7" w:rsidRPr="00724BB7">
              <w:rPr>
                <w:rFonts w:ascii="Corbel" w:hAnsi="Corbel"/>
              </w:rPr>
              <w:t>0</w:t>
            </w:r>
          </w:p>
        </w:tc>
      </w:tr>
      <w:tr w:rsidR="000B5AFF" w:rsidRPr="00724BB7" w14:paraId="4D9AC710" w14:textId="77777777" w:rsidTr="002879ED">
        <w:tc>
          <w:tcPr>
            <w:tcW w:w="6408" w:type="dxa"/>
          </w:tcPr>
          <w:p w14:paraId="481BA9EA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5247C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14:paraId="37979779" w14:textId="77777777" w:rsidR="000B5AFF" w:rsidRPr="00724BB7" w:rsidRDefault="00724BB7" w:rsidP="000B5AFF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="000B5AFF" w:rsidRPr="00724BB7" w14:paraId="37B913C2" w14:textId="77777777" w:rsidTr="002879ED">
        <w:tc>
          <w:tcPr>
            <w:tcW w:w="6408" w:type="dxa"/>
          </w:tcPr>
          <w:p w14:paraId="45D37CF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24B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24B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6CF20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14:paraId="378D0301" w14:textId="77777777" w:rsidR="000B5AFF" w:rsidRPr="00724BB7" w:rsidRDefault="00672DD8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0B5AFF" w:rsidRPr="00724BB7" w14:paraId="7F10E649" w14:textId="77777777" w:rsidTr="002879ED">
        <w:tc>
          <w:tcPr>
            <w:tcW w:w="6408" w:type="dxa"/>
          </w:tcPr>
          <w:p w14:paraId="5237BD83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3F6E21BB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="000B5AFF" w:rsidRPr="00724BB7" w14:paraId="600CE516" w14:textId="77777777" w:rsidTr="002879ED">
        <w:tc>
          <w:tcPr>
            <w:tcW w:w="6408" w:type="dxa"/>
          </w:tcPr>
          <w:p w14:paraId="465F792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57B89A86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14:paraId="69BD7819" w14:textId="77777777" w:rsidR="0085747A" w:rsidRPr="00724BB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24BB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B541A2" w14:textId="77777777" w:rsidR="003E1941" w:rsidRPr="00724BB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A291" w14:textId="77777777" w:rsidR="0085747A" w:rsidRPr="00724BB7" w:rsidRDefault="0071620A" w:rsidP="00BA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6. </w:t>
      </w:r>
      <w:r w:rsidR="0085747A" w:rsidRPr="00724BB7">
        <w:rPr>
          <w:rFonts w:ascii="Corbel" w:hAnsi="Corbel"/>
          <w:smallCaps w:val="0"/>
          <w:szCs w:val="24"/>
        </w:rPr>
        <w:t>PRAKTYKI ZAWO</w:t>
      </w:r>
      <w:r w:rsidR="009D3F3B" w:rsidRPr="00724BB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724BB7" w14:paraId="788BCEA7" w14:textId="77777777" w:rsidTr="00DE51EE">
        <w:trPr>
          <w:trHeight w:val="397"/>
        </w:trPr>
        <w:tc>
          <w:tcPr>
            <w:tcW w:w="4224" w:type="dxa"/>
          </w:tcPr>
          <w:p w14:paraId="18A06FCB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ED6D6D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24BB7" w14:paraId="6B90867C" w14:textId="77777777" w:rsidTr="00DE51EE">
        <w:trPr>
          <w:trHeight w:val="397"/>
        </w:trPr>
        <w:tc>
          <w:tcPr>
            <w:tcW w:w="4224" w:type="dxa"/>
          </w:tcPr>
          <w:p w14:paraId="2683D7A1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F3F1D0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843FA8" w14:textId="77777777" w:rsidR="003E1941" w:rsidRPr="00724BB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AC634" w14:textId="77777777" w:rsidR="00675843" w:rsidRPr="00724BB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="0085747A" w:rsidRPr="00724BB7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14:paraId="1E058821" w14:textId="77777777" w:rsidR="0085747A" w:rsidRPr="00724BB7" w:rsidRDefault="0085747A" w:rsidP="00DE51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E51EE" w:rsidRPr="00724BB7" w14:paraId="5F46931F" w14:textId="77777777" w:rsidTr="00DE51EE">
        <w:trPr>
          <w:trHeight w:val="397"/>
        </w:trPr>
        <w:tc>
          <w:tcPr>
            <w:tcW w:w="9639" w:type="dxa"/>
          </w:tcPr>
          <w:p w14:paraId="7EAF802A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D4B7FB" w14:textId="77777777" w:rsidR="00DE51EE" w:rsidRPr="00724BB7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A2E13D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B1158E6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14:paraId="633496C9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C74CED2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14:paraId="18C4E902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E8BE185" w14:textId="42A3962C" w:rsidR="00DE51EE" w:rsidRPr="00724BB7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57683C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E51EE" w:rsidRPr="00724BB7" w14:paraId="3F8C14B7" w14:textId="77777777" w:rsidTr="00DE51EE">
        <w:trPr>
          <w:trHeight w:val="397"/>
        </w:trPr>
        <w:tc>
          <w:tcPr>
            <w:tcW w:w="9639" w:type="dxa"/>
          </w:tcPr>
          <w:p w14:paraId="3186F77C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D1271E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FD65FEB" w14:textId="77777777" w:rsidR="00DE51EE" w:rsidRPr="00724BB7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14:paraId="0E2AB927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180DCD89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492B55E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Hartley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Komunikowanie interpersonalne, </w:t>
            </w: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68E72B3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Joule R. V., </w:t>
            </w:r>
            <w:proofErr w:type="spellStart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Beauvois</w:t>
            </w:r>
            <w:proofErr w:type="spellEnd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GWP.</w:t>
            </w:r>
            <w:proofErr w:type="spellEnd"/>
          </w:p>
          <w:p w14:paraId="650B13E0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14:paraId="67124E81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Difin.</w:t>
            </w:r>
            <w:proofErr w:type="spellEnd"/>
          </w:p>
          <w:p w14:paraId="012AF1D4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14:paraId="755B02EC" w14:textId="5949D987" w:rsidR="00DE51EE" w:rsidRP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5442F2E" w14:textId="77777777" w:rsidR="0085747A" w:rsidRPr="00724BB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2E5B5" w14:textId="77777777" w:rsidR="0085747A" w:rsidRPr="00724BB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24BB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58567" w14:textId="77777777" w:rsidR="001D4BA1" w:rsidRDefault="001D4BA1" w:rsidP="00C16ABF">
      <w:pPr>
        <w:spacing w:after="0" w:line="240" w:lineRule="auto"/>
      </w:pPr>
      <w:r>
        <w:separator/>
      </w:r>
    </w:p>
  </w:endnote>
  <w:endnote w:type="continuationSeparator" w:id="0">
    <w:p w14:paraId="72B7ABBA" w14:textId="77777777" w:rsidR="001D4BA1" w:rsidRDefault="001D4B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14:paraId="42CC0E31" w14:textId="511442A4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CA5">
          <w:rPr>
            <w:noProof/>
          </w:rPr>
          <w:t>4</w:t>
        </w:r>
        <w:r>
          <w:fldChar w:fldCharType="end"/>
        </w:r>
      </w:p>
    </w:sdtContent>
  </w:sdt>
  <w:p w14:paraId="29493BCE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AA2B0" w14:textId="77777777" w:rsidR="001D4BA1" w:rsidRDefault="001D4BA1" w:rsidP="00C16ABF">
      <w:pPr>
        <w:spacing w:after="0" w:line="240" w:lineRule="auto"/>
      </w:pPr>
      <w:r>
        <w:separator/>
      </w:r>
    </w:p>
  </w:footnote>
  <w:footnote w:type="continuationSeparator" w:id="0">
    <w:p w14:paraId="0018D47C" w14:textId="77777777" w:rsidR="001D4BA1" w:rsidRDefault="001D4BA1" w:rsidP="00C16ABF">
      <w:pPr>
        <w:spacing w:after="0" w:line="240" w:lineRule="auto"/>
      </w:pPr>
      <w:r>
        <w:continuationSeparator/>
      </w:r>
    </w:p>
  </w:footnote>
  <w:footnote w:id="1">
    <w:p w14:paraId="17A641D8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4BA1"/>
    <w:rsid w:val="001D657B"/>
    <w:rsid w:val="001D7B54"/>
    <w:rsid w:val="001E0209"/>
    <w:rsid w:val="001F2CA2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3C7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C1C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E1AEC"/>
    <w:rsid w:val="007F4155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3D7D"/>
    <w:rsid w:val="00946039"/>
    <w:rsid w:val="009508DF"/>
    <w:rsid w:val="00950DAC"/>
    <w:rsid w:val="00954A07"/>
    <w:rsid w:val="00957FF1"/>
    <w:rsid w:val="009774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278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5A0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AB"/>
    <w:rsid w:val="00D552B2"/>
    <w:rsid w:val="00D608D1"/>
    <w:rsid w:val="00D74119"/>
    <w:rsid w:val="00D8075B"/>
    <w:rsid w:val="00D8678B"/>
    <w:rsid w:val="00DA2114"/>
    <w:rsid w:val="00DD61A1"/>
    <w:rsid w:val="00DE09C0"/>
    <w:rsid w:val="00DE4A14"/>
    <w:rsid w:val="00DE51EE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B3E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878CD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5C2E0D-DDEC-480D-80FD-625177C273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2A75DD-D3A4-4A83-B9B2-B3AB4E7AF0EE}"/>
</file>

<file path=customXml/itemProps3.xml><?xml version="1.0" encoding="utf-8"?>
<ds:datastoreItem xmlns:ds="http://schemas.openxmlformats.org/officeDocument/2006/customXml" ds:itemID="{07C75F9E-7A5D-4333-A7B2-672CD272369B}"/>
</file>

<file path=customXml/itemProps4.xml><?xml version="1.0" encoding="utf-8"?>
<ds:datastoreItem xmlns:ds="http://schemas.openxmlformats.org/officeDocument/2006/customXml" ds:itemID="{69BF394E-44DA-4AFD-A7EA-29291D1330C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2019-11-30T10:54:00Z</cp:lastPrinted>
  <dcterms:created xsi:type="dcterms:W3CDTF">2021-09-30T22:14:00Z</dcterms:created>
  <dcterms:modified xsi:type="dcterms:W3CDTF">2021-10-02T11:39:00Z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